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Body Alchemy - Three-month Goals Worksheet</w:t>
      </w:r>
    </w:p>
    <w:p>
      <w:r>
        <w:rPr>
          <w:color w:val="3D3A37"/>
          <w:sz w:val="20"/>
        </w:rPr>
        <w:t>Set three-month intentions across the triad. Goals are hypotheses, not contracts.</w:t>
      </w:r>
    </w:p>
    <w:p>
      <w:r>
        <w:rPr>
          <w:b/>
          <w:color w:val="3D3A37"/>
          <w:sz w:val="16"/>
        </w:rPr>
        <w:t>PERIOD (FROM / TO)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THE HONEST STARTING POINT (WHERE I AM RIGHT NOW, WITHOUT SPIN)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/>
    <w:p>
      <w:r>
        <w:rPr>
          <w:b/>
          <w:color w:val="3D3A37"/>
          <w:sz w:val="16"/>
        </w:rPr>
        <w:t>NOURISHMENT: ONE THING I WANT TO BE DIFFERENT IN THREE MONTHS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FIRST SMALL STEP (SOMETHING I CAN START THIS WEEK)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MOVEMENT: ONE THING I WANT TO BE DIFFERENT IN THREE MONTHS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FIRST SMALL STEP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LIFESTYLE / SPIRITUALITY: ONE THING I WANT TO BE DIFFERENT IN THREE MONTHS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FIRST SMALL STEP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/>
    <w:p>
      <w:r>
        <w:rPr>
          <w:b/>
          <w:color w:val="3D3A37"/>
          <w:sz w:val="16"/>
        </w:rPr>
        <w:t>WHAT WOULD HAVE TO BE TRUE AT THE END OF MONTH ONE FOR ME TO FEEL I'M ON TRACK?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WHAT'S LIKELY TO GET IN THE WAY (AND WHAT I'LL DO WHEN IT DOES)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A SHORT MISSION STATEMENT FOR THIS PERIOD (ONE SENTENCE)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i/>
          <w:color w:val="3D3A37"/>
          <w:sz w:val="18"/>
        </w:rPr>
        <w:t>A reminder: revisit at month-end and rewrite anything that needs rewriting. Lived proof beats borrowed conviction.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