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A1D"/>
          <w:sz w:val="32"/>
        </w:rPr>
        <w:t>Body Alchemy - Weekly Food Journal</w:t>
      </w:r>
    </w:p>
    <w:p>
      <w:r>
        <w:rPr>
          <w:color w:val="3D3A37"/>
          <w:sz w:val="20"/>
        </w:rPr>
        <w:t>Fill it in by hand or type into the boxes. Data, not judgment.</w:t>
      </w:r>
    </w:p>
    <w:p>
      <w:r>
        <w:rPr>
          <w:b/>
          <w:color w:val="3D3A37"/>
          <w:sz w:val="16"/>
        </w:rPr>
        <w:t>WEEK OF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>
      <w:r>
        <w:rPr>
          <w:b/>
          <w:color w:val="3D3A37"/>
          <w:sz w:val="16"/>
        </w:rPr>
        <w:t>THIS WEEK'S FOCUS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43"/>
        <w:gridCol w:w="1543"/>
        <w:gridCol w:w="1543"/>
        <w:gridCol w:w="1543"/>
        <w:gridCol w:w="1543"/>
        <w:gridCol w:w="1543"/>
        <w:gridCol w:w="1543"/>
      </w:tblGrid>
      <w:tr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DAY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BREAKFAST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LUNCH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DINNER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SNACKS / DRINKS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SLEEP (HRS)</w:t>
            </w:r>
          </w:p>
        </w:tc>
        <w:tc>
          <w:tcPr>
            <w:tcW w:type="dxa" w:w="1543"/>
          </w:tcPr>
          <w:p>
            <w:r/>
            <w:r>
              <w:rPr>
                <w:b/>
                <w:color w:val="3D3A37"/>
                <w:sz w:val="16"/>
              </w:rPr>
              <w:t>ENERGY 1-10</w:t>
            </w:r>
          </w:p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Monday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Tuesday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Wednesday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Thursday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Friday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Saturday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  <w:tr>
        <w:trPr>
          <w:trHeight w:val="648"/>
        </w:trPr>
        <w:tc>
          <w:tcPr>
            <w:tcW w:type="dxa" w:w="1543"/>
          </w:tcPr>
          <w:p>
            <w:r>
              <w:rPr>
                <w:b/>
                <w:sz w:val="20"/>
              </w:rPr>
              <w:t>Sunday</w:t>
            </w:r>
          </w:p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  <w:tc>
          <w:tcPr>
            <w:tcW w:type="dxa" w:w="1543"/>
          </w:tcPr>
          <w:p/>
        </w:tc>
      </w:tr>
    </w:tbl>
    <w:p/>
    <w:p>
      <w:r>
        <w:rPr>
          <w:b/>
          <w:color w:val="3D3A37"/>
          <w:sz w:val="16"/>
        </w:rPr>
        <w:t>PATTERNS I NOTICED THIS WEEK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>
      <w:r>
        <w:rPr>
          <w:b/>
          <w:color w:val="3D3A37"/>
          <w:sz w:val="16"/>
        </w:rPr>
        <w:t>ONE THING I WANT TO ADJUST NEXT WEEK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nil"/>
              <w:left w:val="nil"/>
              <w:right w:val="nil"/>
              <w:bottom w:val="single" w:sz="6" w:color="3D3A37"/>
            </w:tcBorders>
          </w:tcPr>
          <w:p/>
        </w:tc>
      </w:tr>
    </w:tbl>
    <w:p>
      <w:r>
        <w:rPr>
          <w:i/>
          <w:color w:val="3D3A37"/>
          <w:sz w:val="18"/>
        </w:rPr>
        <w:t>A reminder: this is a data-gathering tool. The point is to see clearly, not to perform. Missed days are also data.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